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6E93" w:rsidRDefault="00DF46F6">
      <w:pPr>
        <w:widowControl w:val="0"/>
        <w:tabs>
          <w:tab w:val="left" w:pos="3780"/>
          <w:tab w:val="left" w:pos="6600"/>
        </w:tabs>
        <w:spacing w:line="240" w:lineRule="auto"/>
        <w:ind w:left="500" w:right="504"/>
        <w:jc w:val="center"/>
        <w:rPr>
          <w:rFonts w:ascii="Century Gothic" w:eastAsia="Century Gothic" w:hAnsi="Century Gothic" w:cs="Century Gothic"/>
          <w:b/>
          <w:sz w:val="72"/>
          <w:szCs w:val="72"/>
        </w:rPr>
      </w:pPr>
      <w:bookmarkStart w:id="0" w:name="_GoBack"/>
      <w:bookmarkEnd w:id="0"/>
      <w:r>
        <w:rPr>
          <w:rFonts w:ascii="Century Gothic" w:eastAsia="Century Gothic" w:hAnsi="Century Gothic" w:cs="Century Gothic"/>
          <w:b/>
          <w:sz w:val="72"/>
          <w:szCs w:val="72"/>
        </w:rPr>
        <w:t>Medlock</w:t>
      </w:r>
      <w:r>
        <w:rPr>
          <w:rFonts w:ascii="Century Gothic" w:eastAsia="Century Gothic" w:hAnsi="Century Gothic" w:cs="Century Gothic"/>
          <w:b/>
          <w:sz w:val="72"/>
          <w:szCs w:val="72"/>
        </w:rPr>
        <w:tab/>
        <w:t>Primary</w:t>
      </w:r>
      <w:r>
        <w:rPr>
          <w:rFonts w:ascii="Century Gothic" w:eastAsia="Century Gothic" w:hAnsi="Century Gothic" w:cs="Century Gothic"/>
          <w:b/>
          <w:sz w:val="72"/>
          <w:szCs w:val="72"/>
        </w:rPr>
        <w:tab/>
        <w:t>School</w:t>
      </w:r>
    </w:p>
    <w:p w:rsidR="00C26E93" w:rsidRDefault="00C26E93">
      <w:pPr>
        <w:widowControl w:val="0"/>
        <w:tabs>
          <w:tab w:val="left" w:pos="3780"/>
          <w:tab w:val="left" w:pos="6600"/>
        </w:tabs>
        <w:spacing w:line="240" w:lineRule="auto"/>
        <w:ind w:left="500" w:right="504"/>
        <w:jc w:val="center"/>
        <w:rPr>
          <w:rFonts w:ascii="Century Gothic" w:eastAsia="Century Gothic" w:hAnsi="Century Gothic" w:cs="Century Gothic"/>
          <w:b/>
          <w:color w:val="0070C0"/>
          <w:sz w:val="72"/>
          <w:szCs w:val="72"/>
        </w:rPr>
      </w:pPr>
    </w:p>
    <w:p w:rsidR="00C26E93" w:rsidRDefault="00DF46F6">
      <w:pPr>
        <w:widowControl w:val="0"/>
        <w:tabs>
          <w:tab w:val="left" w:pos="3780"/>
          <w:tab w:val="left" w:pos="6600"/>
        </w:tabs>
        <w:spacing w:line="807" w:lineRule="auto"/>
        <w:ind w:left="500" w:right="504"/>
        <w:jc w:val="center"/>
        <w:rPr>
          <w:rFonts w:ascii="Century Gothic" w:eastAsia="Century Gothic" w:hAnsi="Century Gothic" w:cs="Century Gothic"/>
          <w:b/>
          <w:color w:val="0070C0"/>
          <w:sz w:val="72"/>
          <w:szCs w:val="72"/>
        </w:rPr>
      </w:pPr>
      <w:r>
        <w:rPr>
          <w:rFonts w:ascii="Century Gothic" w:eastAsia="Century Gothic" w:hAnsi="Century Gothic" w:cs="Century Gothic"/>
          <w:noProof/>
        </w:rPr>
        <w:drawing>
          <wp:inline distT="0" distB="0" distL="0" distR="0">
            <wp:extent cx="3564694" cy="3368377"/>
            <wp:effectExtent l="0" t="0" r="0" b="0"/>
            <wp:docPr id="1" name="image1.jpg" descr="C:\Users\jlherbert\Downloads\Medlock_Logo.jpg"/>
            <wp:cNvGraphicFramePr/>
            <a:graphic xmlns:a="http://schemas.openxmlformats.org/drawingml/2006/main">
              <a:graphicData uri="http://schemas.openxmlformats.org/drawingml/2006/picture">
                <pic:pic xmlns:pic="http://schemas.openxmlformats.org/drawingml/2006/picture">
                  <pic:nvPicPr>
                    <pic:cNvPr id="0" name="image1.jpg" descr="C:\Users\jlherbert\Downloads\Medlock_Logo.jpg"/>
                    <pic:cNvPicPr preferRelativeResize="0"/>
                  </pic:nvPicPr>
                  <pic:blipFill>
                    <a:blip r:embed="rId5"/>
                    <a:srcRect/>
                    <a:stretch>
                      <a:fillRect/>
                    </a:stretch>
                  </pic:blipFill>
                  <pic:spPr>
                    <a:xfrm>
                      <a:off x="0" y="0"/>
                      <a:ext cx="3564694" cy="3368377"/>
                    </a:xfrm>
                    <a:prstGeom prst="rect">
                      <a:avLst/>
                    </a:prstGeom>
                    <a:ln/>
                  </pic:spPr>
                </pic:pic>
              </a:graphicData>
            </a:graphic>
          </wp:inline>
        </w:drawing>
      </w:r>
    </w:p>
    <w:p w:rsidR="00C26E93" w:rsidRDefault="00DF46F6">
      <w:pPr>
        <w:widowControl w:val="0"/>
        <w:tabs>
          <w:tab w:val="left" w:pos="3780"/>
          <w:tab w:val="left" w:pos="6600"/>
        </w:tabs>
        <w:spacing w:line="240" w:lineRule="auto"/>
        <w:ind w:left="500" w:right="504"/>
        <w:jc w:val="center"/>
        <w:rPr>
          <w:rFonts w:ascii="Century Gothic" w:eastAsia="Century Gothic" w:hAnsi="Century Gothic" w:cs="Century Gothic"/>
          <w:b/>
          <w:sz w:val="56"/>
          <w:szCs w:val="56"/>
        </w:rPr>
      </w:pPr>
      <w:r>
        <w:rPr>
          <w:rFonts w:ascii="Century Gothic" w:eastAsia="Century Gothic" w:hAnsi="Century Gothic" w:cs="Century Gothic"/>
          <w:b/>
          <w:color w:val="0070C0"/>
          <w:sz w:val="72"/>
          <w:szCs w:val="72"/>
        </w:rPr>
        <w:t xml:space="preserve"> </w:t>
      </w:r>
      <w:r>
        <w:rPr>
          <w:rFonts w:ascii="Century Gothic" w:eastAsia="Century Gothic" w:hAnsi="Century Gothic" w:cs="Century Gothic"/>
          <w:b/>
          <w:sz w:val="56"/>
          <w:szCs w:val="56"/>
        </w:rPr>
        <w:t xml:space="preserve">Code of Conduct Policy </w:t>
      </w:r>
    </w:p>
    <w:p w:rsidR="00C26E93" w:rsidRDefault="00C26E93">
      <w:pPr>
        <w:widowControl w:val="0"/>
        <w:spacing w:before="4" w:line="240" w:lineRule="auto"/>
        <w:rPr>
          <w:rFonts w:ascii="Century Gothic" w:eastAsia="Century Gothic" w:hAnsi="Century Gothic" w:cs="Century Gothic"/>
          <w:b/>
          <w:sz w:val="56"/>
          <w:szCs w:val="56"/>
        </w:rPr>
      </w:pPr>
    </w:p>
    <w:p w:rsidR="00C26E93" w:rsidRDefault="00C26E93">
      <w:pPr>
        <w:widowControl w:val="0"/>
        <w:spacing w:line="240" w:lineRule="auto"/>
        <w:rPr>
          <w:rFonts w:ascii="Century Gothic" w:eastAsia="Century Gothic" w:hAnsi="Century Gothic" w:cs="Century Gothic"/>
          <w:b/>
          <w:sz w:val="56"/>
          <w:szCs w:val="56"/>
        </w:rPr>
      </w:pPr>
    </w:p>
    <w:p w:rsidR="00C26E93" w:rsidRDefault="00DF46F6">
      <w:pPr>
        <w:widowControl w:val="0"/>
        <w:spacing w:line="240" w:lineRule="auto"/>
        <w:ind w:left="2630" w:right="2637"/>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Ratified: March 2023</w:t>
      </w: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DF46F6">
      <w:pPr>
        <w:widowControl w:val="0"/>
        <w:spacing w:line="240" w:lineRule="auto"/>
        <w:ind w:left="2630" w:right="2637"/>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Review: March 2026</w:t>
      </w: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C26E93">
      <w:pPr>
        <w:widowControl w:val="0"/>
        <w:spacing w:line="240" w:lineRule="auto"/>
        <w:ind w:left="2630" w:right="2637"/>
        <w:jc w:val="center"/>
        <w:rPr>
          <w:rFonts w:ascii="Century Gothic" w:eastAsia="Century Gothic" w:hAnsi="Century Gothic" w:cs="Century Gothic"/>
          <w:b/>
          <w:sz w:val="28"/>
          <w:szCs w:val="28"/>
        </w:rPr>
      </w:pP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Contents</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1. Aims, scope and principles - 3</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2. Legislation and guidance - 3</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3. General obligations - 4</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4. Safeguarding - 4</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5. Staff/pupil relationships - 4</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6. Communication and social media - 5</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7. Acceptable use of technology - 5</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8. Confidentiality - 6</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9. Honesty and integrity - 6</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10. Dress code - 6</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11. Conduct outside of work - 6</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12. Monitoring arrangements - 6</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13. Links with other policies - 7</w:t>
      </w:r>
    </w:p>
    <w:p w:rsidR="00C26E93" w:rsidRDefault="00DF46F6">
      <w:pPr>
        <w:widowControl w:val="0"/>
        <w:spacing w:before="240" w:after="24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p>
    <w:p w:rsidR="00C26E93" w:rsidRDefault="00C26E93">
      <w:pPr>
        <w:pStyle w:val="Heading1"/>
        <w:keepNext w:val="0"/>
        <w:keepLines w:val="0"/>
        <w:widowControl w:val="0"/>
        <w:spacing w:before="480" w:line="240" w:lineRule="auto"/>
        <w:ind w:right="-7"/>
        <w:rPr>
          <w:rFonts w:ascii="Century Gothic" w:eastAsia="Century Gothic" w:hAnsi="Century Gothic" w:cs="Century Gothic"/>
          <w:b/>
          <w:sz w:val="46"/>
          <w:szCs w:val="46"/>
        </w:rPr>
      </w:pPr>
      <w:bookmarkStart w:id="1" w:name="_oc9rro8jew7j" w:colFirst="0" w:colLast="0"/>
      <w:bookmarkEnd w:id="1"/>
    </w:p>
    <w:p w:rsidR="00C26E93" w:rsidRDefault="00C26E93">
      <w:pPr>
        <w:pStyle w:val="Heading1"/>
        <w:keepNext w:val="0"/>
        <w:keepLines w:val="0"/>
        <w:widowControl w:val="0"/>
        <w:spacing w:before="480" w:line="240" w:lineRule="auto"/>
        <w:ind w:right="-7"/>
        <w:rPr>
          <w:rFonts w:ascii="Century Gothic" w:eastAsia="Century Gothic" w:hAnsi="Century Gothic" w:cs="Century Gothic"/>
          <w:b/>
          <w:sz w:val="46"/>
          <w:szCs w:val="46"/>
        </w:rPr>
      </w:pPr>
      <w:bookmarkStart w:id="2" w:name="_nvwnrjrrx493" w:colFirst="0" w:colLast="0"/>
      <w:bookmarkEnd w:id="2"/>
    </w:p>
    <w:p w:rsidR="00C26E93" w:rsidRDefault="00C26E93">
      <w:pPr>
        <w:pStyle w:val="Heading1"/>
        <w:keepNext w:val="0"/>
        <w:keepLines w:val="0"/>
        <w:widowControl w:val="0"/>
        <w:spacing w:before="480" w:line="240" w:lineRule="auto"/>
        <w:ind w:right="-7"/>
        <w:rPr>
          <w:rFonts w:ascii="Century Gothic" w:eastAsia="Century Gothic" w:hAnsi="Century Gothic" w:cs="Century Gothic"/>
          <w:b/>
          <w:sz w:val="46"/>
          <w:szCs w:val="46"/>
        </w:rPr>
      </w:pPr>
      <w:bookmarkStart w:id="3" w:name="_7cfqoanv9fxd" w:colFirst="0" w:colLast="0"/>
      <w:bookmarkEnd w:id="3"/>
    </w:p>
    <w:p w:rsidR="00C26E93" w:rsidRDefault="00C26E93">
      <w:pPr>
        <w:pStyle w:val="Heading1"/>
        <w:keepNext w:val="0"/>
        <w:keepLines w:val="0"/>
        <w:widowControl w:val="0"/>
        <w:spacing w:before="480" w:line="240" w:lineRule="auto"/>
        <w:ind w:right="-7"/>
        <w:rPr>
          <w:rFonts w:ascii="Century Gothic" w:eastAsia="Century Gothic" w:hAnsi="Century Gothic" w:cs="Century Gothic"/>
          <w:b/>
          <w:sz w:val="46"/>
          <w:szCs w:val="46"/>
        </w:rPr>
      </w:pPr>
      <w:bookmarkStart w:id="4" w:name="_l5xfdena12dq" w:colFirst="0" w:colLast="0"/>
      <w:bookmarkEnd w:id="4"/>
    </w:p>
    <w:p w:rsidR="00C26E93" w:rsidRDefault="00C26E93">
      <w:pPr>
        <w:pStyle w:val="Heading1"/>
        <w:keepNext w:val="0"/>
        <w:keepLines w:val="0"/>
        <w:widowControl w:val="0"/>
        <w:spacing w:before="480" w:line="240" w:lineRule="auto"/>
        <w:ind w:right="-7"/>
        <w:rPr>
          <w:rFonts w:ascii="Century Gothic" w:eastAsia="Century Gothic" w:hAnsi="Century Gothic" w:cs="Century Gothic"/>
          <w:b/>
          <w:sz w:val="46"/>
          <w:szCs w:val="46"/>
        </w:rPr>
      </w:pPr>
      <w:bookmarkStart w:id="5" w:name="_gfc5uvtdsjkj" w:colFirst="0" w:colLast="0"/>
      <w:bookmarkEnd w:id="5"/>
    </w:p>
    <w:p w:rsidR="00C26E93" w:rsidRDefault="00C26E93">
      <w:pPr>
        <w:pStyle w:val="Heading1"/>
        <w:keepNext w:val="0"/>
        <w:keepLines w:val="0"/>
        <w:widowControl w:val="0"/>
        <w:spacing w:before="480" w:line="240" w:lineRule="auto"/>
        <w:ind w:right="-7"/>
        <w:rPr>
          <w:rFonts w:ascii="Century Gothic" w:eastAsia="Century Gothic" w:hAnsi="Century Gothic" w:cs="Century Gothic"/>
          <w:b/>
          <w:sz w:val="46"/>
          <w:szCs w:val="46"/>
        </w:rPr>
      </w:pPr>
      <w:bookmarkStart w:id="6" w:name="_ipbwsx3v5o3f" w:colFirst="0" w:colLast="0"/>
      <w:bookmarkEnd w:id="6"/>
    </w:p>
    <w:p w:rsidR="00C26E93" w:rsidRDefault="00DF46F6">
      <w:pPr>
        <w:widowControl w:val="0"/>
        <w:numPr>
          <w:ilvl w:val="0"/>
          <w:numId w:val="5"/>
        </w:numPr>
        <w:spacing w:after="200" w:line="240" w:lineRule="auto"/>
        <w:ind w:right="-7"/>
        <w:rPr>
          <w:b/>
        </w:rPr>
      </w:pPr>
      <w:r>
        <w:rPr>
          <w:b/>
          <w:sz w:val="24"/>
          <w:szCs w:val="24"/>
        </w:rPr>
        <w:lastRenderedPageBreak/>
        <w:t>Aims, Scope and Principles</w:t>
      </w:r>
      <w:r>
        <w:rPr>
          <w:b/>
        </w:rPr>
        <w:t xml:space="preserve">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This policy aims to set and maintain standards of conduct that we expect all staff to follow.</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By creating this policy, we aim to ensure our school is an environment where everyone is safe, happy and treated with respect.</w:t>
      </w:r>
    </w:p>
    <w:p w:rsidR="00C26E93" w:rsidRDefault="00DF46F6">
      <w:pPr>
        <w:widowControl w:val="0"/>
        <w:spacing w:after="200" w:line="240" w:lineRule="auto"/>
        <w:ind w:left="720"/>
        <w:rPr>
          <w:rFonts w:ascii="Century Gothic" w:eastAsia="Century Gothic" w:hAnsi="Century Gothic" w:cs="Century Gothic"/>
          <w:i/>
          <w:color w:val="F15F22"/>
          <w:sz w:val="24"/>
          <w:szCs w:val="24"/>
        </w:rPr>
      </w:pPr>
      <w:r>
        <w:rPr>
          <w:rFonts w:ascii="Century Gothic" w:eastAsia="Century Gothic" w:hAnsi="Century Gothic" w:cs="Century Gothic"/>
          <w:sz w:val="24"/>
          <w:szCs w:val="24"/>
        </w:rPr>
        <w:t>Many of the principles in this code of conduct are based on the</w:t>
      </w:r>
      <w:hyperlink r:id="rId6">
        <w:r>
          <w:rPr>
            <w:rFonts w:ascii="Century Gothic" w:eastAsia="Century Gothic" w:hAnsi="Century Gothic" w:cs="Century Gothic"/>
            <w:sz w:val="24"/>
            <w:szCs w:val="24"/>
          </w:rPr>
          <w:t xml:space="preserve"> </w:t>
        </w:r>
      </w:hyperlink>
      <w:hyperlink r:id="rId7">
        <w:r>
          <w:rPr>
            <w:rFonts w:ascii="Century Gothic" w:eastAsia="Century Gothic" w:hAnsi="Century Gothic" w:cs="Century Gothic"/>
            <w:color w:val="1155CC"/>
            <w:sz w:val="24"/>
            <w:szCs w:val="24"/>
            <w:u w:val="single"/>
          </w:rPr>
          <w:t>Teachers’ Standards</w:t>
        </w:r>
      </w:hyperlink>
      <w:r>
        <w:rPr>
          <w:rFonts w:ascii="Century Gothic" w:eastAsia="Century Gothic" w:hAnsi="Century Gothic" w:cs="Century Gothic"/>
          <w:sz w:val="24"/>
          <w:szCs w:val="24"/>
        </w:rPr>
        <w:t xml:space="preserve">.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School staff have an influential position in the sc</w:t>
      </w:r>
      <w:r>
        <w:rPr>
          <w:rFonts w:ascii="Century Gothic" w:eastAsia="Century Gothic" w:hAnsi="Century Gothic" w:cs="Century Gothic"/>
          <w:sz w:val="24"/>
          <w:szCs w:val="24"/>
        </w:rPr>
        <w:t>hool, and will act as role models for pupils by consistently demonstrating high standards of behaviour.</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We expect that all teachers will act in accordance with the personal and professional behaviours set out in the Teachers’ Standards.</w:t>
      </w:r>
    </w:p>
    <w:p w:rsidR="00C26E93" w:rsidRDefault="00DF46F6">
      <w:pPr>
        <w:widowControl w:val="0"/>
        <w:spacing w:after="200" w:line="240" w:lineRule="auto"/>
        <w:ind w:left="720"/>
        <w:rPr>
          <w:rFonts w:ascii="Century Gothic" w:eastAsia="Century Gothic" w:hAnsi="Century Gothic" w:cs="Century Gothic"/>
          <w:sz w:val="24"/>
          <w:szCs w:val="24"/>
          <w:highlight w:val="green"/>
        </w:rPr>
      </w:pPr>
      <w:r>
        <w:rPr>
          <w:rFonts w:ascii="Century Gothic" w:eastAsia="Century Gothic" w:hAnsi="Century Gothic" w:cs="Century Gothic"/>
          <w:sz w:val="24"/>
          <w:szCs w:val="24"/>
        </w:rPr>
        <w:t>We expect all suppo</w:t>
      </w:r>
      <w:r>
        <w:rPr>
          <w:rFonts w:ascii="Century Gothic" w:eastAsia="Century Gothic" w:hAnsi="Century Gothic" w:cs="Century Gothic"/>
          <w:sz w:val="24"/>
          <w:szCs w:val="24"/>
        </w:rPr>
        <w:t>rt staff, governors and volunteers to also act with personal and professional integrity, respecting the safety and wellbeing of others.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Failure to follow the code of conduct may result in disciplinary action being taken, as set out in our staff disciplinar</w:t>
      </w:r>
      <w:r>
        <w:rPr>
          <w:rFonts w:ascii="Century Gothic" w:eastAsia="Century Gothic" w:hAnsi="Century Gothic" w:cs="Century Gothic"/>
          <w:sz w:val="24"/>
          <w:szCs w:val="24"/>
        </w:rPr>
        <w:t>y procedures.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Please note that this code of conduct is not exhaustive. If situations arise that are not covered by this code, staff will use their professional judgement and act in the best interests of the school and its pupils.</w:t>
      </w:r>
    </w:p>
    <w:p w:rsidR="00C26E93" w:rsidRDefault="00DF46F6">
      <w:pPr>
        <w:widowControl w:val="0"/>
        <w:numPr>
          <w:ilvl w:val="0"/>
          <w:numId w:val="5"/>
        </w:numPr>
        <w:spacing w:after="2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Legislation and Guidance</w:t>
      </w:r>
    </w:p>
    <w:p w:rsidR="00C26E93" w:rsidRDefault="00DF46F6">
      <w:pPr>
        <w:widowControl w:val="0"/>
        <w:spacing w:after="200" w:line="240" w:lineRule="auto"/>
        <w:ind w:left="720"/>
        <w:rPr>
          <w:rFonts w:ascii="Century Gothic" w:eastAsia="Century Gothic" w:hAnsi="Century Gothic" w:cs="Century Gothic"/>
          <w:color w:val="0092CF"/>
          <w:sz w:val="24"/>
          <w:szCs w:val="24"/>
        </w:rPr>
      </w:pPr>
      <w:r>
        <w:rPr>
          <w:rFonts w:ascii="Century Gothic" w:eastAsia="Century Gothic" w:hAnsi="Century Gothic" w:cs="Century Gothic"/>
          <w:sz w:val="24"/>
          <w:szCs w:val="24"/>
        </w:rPr>
        <w:t>We are required to set out a staff code of conduct under regulation 7 of</w:t>
      </w:r>
      <w:hyperlink r:id="rId8">
        <w:r>
          <w:rPr>
            <w:rFonts w:ascii="Century Gothic" w:eastAsia="Century Gothic" w:hAnsi="Century Gothic" w:cs="Century Gothic"/>
            <w:sz w:val="24"/>
            <w:szCs w:val="24"/>
          </w:rPr>
          <w:t xml:space="preserve"> </w:t>
        </w:r>
      </w:hyperlink>
      <w:hyperlink r:id="rId9">
        <w:r>
          <w:rPr>
            <w:rFonts w:ascii="Century Gothic" w:eastAsia="Century Gothic" w:hAnsi="Century Gothic" w:cs="Century Gothic"/>
            <w:color w:val="1155CC"/>
            <w:sz w:val="24"/>
            <w:szCs w:val="24"/>
            <w:u w:val="single"/>
          </w:rPr>
          <w:t>The School Staffing (Englan</w:t>
        </w:r>
        <w:r>
          <w:rPr>
            <w:rFonts w:ascii="Century Gothic" w:eastAsia="Century Gothic" w:hAnsi="Century Gothic" w:cs="Century Gothic"/>
            <w:color w:val="1155CC"/>
            <w:sz w:val="24"/>
            <w:szCs w:val="24"/>
            <w:u w:val="single"/>
          </w:rPr>
          <w:t>d) Regulations 2009</w:t>
        </w:r>
      </w:hyperlink>
      <w:r>
        <w:rPr>
          <w:rFonts w:ascii="Century Gothic" w:eastAsia="Century Gothic" w:hAnsi="Century Gothic" w:cs="Century Gothic"/>
          <w:color w:val="0092CF"/>
          <w:sz w:val="24"/>
          <w:szCs w:val="24"/>
        </w:rPr>
        <w:t>.</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In line with the statutory safeguarding guidance ‘</w:t>
      </w:r>
      <w:hyperlink r:id="rId10">
        <w:r>
          <w:rPr>
            <w:rFonts w:ascii="Century Gothic" w:eastAsia="Century Gothic" w:hAnsi="Century Gothic" w:cs="Century Gothic"/>
            <w:color w:val="1155CC"/>
            <w:sz w:val="24"/>
            <w:szCs w:val="24"/>
            <w:u w:val="single"/>
          </w:rPr>
          <w:t>Keeping Children Safe in Education</w:t>
        </w:r>
      </w:hyperlink>
      <w:r>
        <w:rPr>
          <w:rFonts w:ascii="Century Gothic" w:eastAsia="Century Gothic" w:hAnsi="Century Gothic" w:cs="Century Gothic"/>
          <w:sz w:val="24"/>
          <w:szCs w:val="24"/>
        </w:rPr>
        <w:t>’, we should have a staff code of conduct, which sh</w:t>
      </w:r>
      <w:r>
        <w:rPr>
          <w:rFonts w:ascii="Century Gothic" w:eastAsia="Century Gothic" w:hAnsi="Century Gothic" w:cs="Century Gothic"/>
          <w:sz w:val="24"/>
          <w:szCs w:val="24"/>
        </w:rPr>
        <w:t>ould cover acceptable use of technologies, staff/pupil relationships and communications, including the use of social media.</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General Obligations</w:t>
      </w:r>
    </w:p>
    <w:p w:rsidR="00C26E93" w:rsidRDefault="00DF46F6">
      <w:pPr>
        <w:widowControl w:val="0"/>
        <w:spacing w:after="200"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Staff set an example to pupils. They will:</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Maintain high standards in their attendance and punctuality</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Never use</w:t>
      </w:r>
      <w:r>
        <w:rPr>
          <w:rFonts w:ascii="Century Gothic" w:eastAsia="Century Gothic" w:hAnsi="Century Gothic" w:cs="Century Gothic"/>
          <w:sz w:val="24"/>
          <w:szCs w:val="24"/>
        </w:rPr>
        <w:t xml:space="preserve"> inappropriate or offensive language in school</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Treat pupils and others with dignity and respect</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Show tolerance and respect for the rights of others</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Not undermine fundamental British values, including democracy, the rule of law, individual liberty and mutua</w:t>
      </w:r>
      <w:r>
        <w:rPr>
          <w:rFonts w:ascii="Century Gothic" w:eastAsia="Century Gothic" w:hAnsi="Century Gothic" w:cs="Century Gothic"/>
          <w:sz w:val="24"/>
          <w:szCs w:val="24"/>
        </w:rPr>
        <w:t>l respect, and tolerance of those with different faiths and beliefs</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Express personal beliefs in a way that will not overly influence pupils, and will not exploit pupils’ vulnerability or might lead them to break the law</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Understand the statutory frameworks </w:t>
      </w:r>
      <w:r>
        <w:rPr>
          <w:rFonts w:ascii="Century Gothic" w:eastAsia="Century Gothic" w:hAnsi="Century Gothic" w:cs="Century Gothic"/>
          <w:sz w:val="24"/>
          <w:szCs w:val="24"/>
        </w:rPr>
        <w:t>they must act within</w:t>
      </w:r>
    </w:p>
    <w:p w:rsidR="00C26E93" w:rsidRDefault="00DF46F6">
      <w:pPr>
        <w:widowControl w:val="0"/>
        <w:numPr>
          <w:ilvl w:val="0"/>
          <w:numId w:val="1"/>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Adhere to the Teachers’ Standards. </w:t>
      </w:r>
    </w:p>
    <w:p w:rsidR="00C26E93" w:rsidRDefault="00DF46F6">
      <w:pPr>
        <w:widowControl w:val="0"/>
        <w:numPr>
          <w:ilvl w:val="0"/>
          <w:numId w:val="5"/>
        </w:numPr>
        <w:spacing w:after="2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Safeguarding</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have a duty to safeguard pupils from harm, and to report any concerns they have. This includes physical, emotional and sexual abuse, or neglect.</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will familiarise themselves with our safeguarding policy and procedures and the Prevent initiative, and ensure they are aware of the processes to follow if they have concerns about a child.</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Our safeguarding policy and procedures are available on the </w:t>
      </w:r>
      <w:r>
        <w:rPr>
          <w:rFonts w:ascii="Century Gothic" w:eastAsia="Century Gothic" w:hAnsi="Century Gothic" w:cs="Century Gothic"/>
          <w:sz w:val="24"/>
          <w:szCs w:val="24"/>
        </w:rPr>
        <w:t>school website and on request from the school office. New staff will be directed to all relevant policies. also be given copies on arrival.</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Staff / Pupil Relationships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will observe proper boundaries with pupils that are appropriate to their professional position. They will act in a fair and transparent way that would not lead anyone to reasonably assume they are not doing so.</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If staff members and pupils must spend </w:t>
      </w:r>
      <w:r>
        <w:rPr>
          <w:rFonts w:ascii="Century Gothic" w:eastAsia="Century Gothic" w:hAnsi="Century Gothic" w:cs="Century Gothic"/>
          <w:sz w:val="24"/>
          <w:szCs w:val="24"/>
        </w:rPr>
        <w:t>time on a one-to-one basis, staff will ensure that:</w:t>
      </w:r>
    </w:p>
    <w:p w:rsidR="00C26E93" w:rsidRDefault="00DF46F6">
      <w:pPr>
        <w:widowControl w:val="0"/>
        <w:numPr>
          <w:ilvl w:val="0"/>
          <w:numId w:val="2"/>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This takes place in a public place that others can access</w:t>
      </w:r>
    </w:p>
    <w:p w:rsidR="00C26E93" w:rsidRDefault="00DF46F6">
      <w:pPr>
        <w:widowControl w:val="0"/>
        <w:numPr>
          <w:ilvl w:val="0"/>
          <w:numId w:val="2"/>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Others can see into the room</w:t>
      </w:r>
    </w:p>
    <w:p w:rsidR="00C26E93" w:rsidRDefault="00DF46F6">
      <w:pPr>
        <w:widowControl w:val="0"/>
        <w:numPr>
          <w:ilvl w:val="0"/>
          <w:numId w:val="2"/>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 colleague or line manager knows this is taking place</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should avoid contact with pupils outside of school hours</w:t>
      </w:r>
      <w:r>
        <w:rPr>
          <w:rFonts w:ascii="Century Gothic" w:eastAsia="Century Gothic" w:hAnsi="Century Gothic" w:cs="Century Gothic"/>
          <w:sz w:val="24"/>
          <w:szCs w:val="24"/>
        </w:rPr>
        <w:t xml:space="preserve"> if possible.</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Personal contact details should not be exchanged between staff and pupils. This includes social media profiles.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While we are aware many pupils and their parents may wish to give gifts to staff, for example, at the end of the school year, gift</w:t>
      </w:r>
      <w:r>
        <w:rPr>
          <w:rFonts w:ascii="Century Gothic" w:eastAsia="Century Gothic" w:hAnsi="Century Gothic" w:cs="Century Gothic"/>
          <w:sz w:val="24"/>
          <w:szCs w:val="24"/>
        </w:rPr>
        <w:t xml:space="preserve">s from staff to pupils are not acceptable.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If a staff member is concerned at any point that an interaction between themselves and a pupil may be misinterpreted, this should be reported to their line manager or the headteacher.</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Communication and Social Med</w:t>
      </w:r>
      <w:r>
        <w:rPr>
          <w:rFonts w:ascii="Century Gothic" w:eastAsia="Century Gothic" w:hAnsi="Century Gothic" w:cs="Century Gothic"/>
          <w:b/>
          <w:sz w:val="24"/>
          <w:szCs w:val="24"/>
        </w:rPr>
        <w:t>ia</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School staffs’ social media profiles should not be available to pupils or their families. If they have a personal profile on social media sites, they should not use their full name, as pupils may be able to find them. Staff should consider a user name t</w:t>
      </w:r>
      <w:r>
        <w:rPr>
          <w:rFonts w:ascii="Century Gothic" w:eastAsia="Century Gothic" w:hAnsi="Century Gothic" w:cs="Century Gothic"/>
          <w:sz w:val="24"/>
          <w:szCs w:val="24"/>
        </w:rPr>
        <w:t xml:space="preserve">hat prevents pupils and/or their families from finding them on social media eg. using a first and middle name.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who use social media professionally should refrain from posting anything unconnected to work and education and only express professional o</w:t>
      </w:r>
      <w:r>
        <w:rPr>
          <w:rFonts w:ascii="Century Gothic" w:eastAsia="Century Gothic" w:hAnsi="Century Gothic" w:cs="Century Gothic"/>
          <w:sz w:val="24"/>
          <w:szCs w:val="24"/>
        </w:rPr>
        <w:t xml:space="preserve">pinions / comments in their posts. Staff who have personal profiles need to keep these profiles secure by setting them to private. It is acknowledged that some staff may have genuine reason to have contact on social media </w:t>
      </w:r>
      <w:r>
        <w:rPr>
          <w:rFonts w:ascii="Century Gothic" w:eastAsia="Century Gothic" w:hAnsi="Century Gothic" w:cs="Century Gothic"/>
          <w:sz w:val="24"/>
          <w:szCs w:val="24"/>
        </w:rPr>
        <w:lastRenderedPageBreak/>
        <w:t>with members of the wider school c</w:t>
      </w:r>
      <w:r>
        <w:rPr>
          <w:rFonts w:ascii="Century Gothic" w:eastAsia="Century Gothic" w:hAnsi="Century Gothic" w:cs="Century Gothic"/>
          <w:sz w:val="24"/>
          <w:szCs w:val="24"/>
        </w:rPr>
        <w:t xml:space="preserve">ommunity. In these cases, staff should never post/engage with a post (comment, like, etc.) that talks about the school, member of staff or event linked to the school.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Whether it is a personal or professional account, staff should never promote any organis</w:t>
      </w:r>
      <w:r>
        <w:rPr>
          <w:rFonts w:ascii="Century Gothic" w:eastAsia="Century Gothic" w:hAnsi="Century Gothic" w:cs="Century Gothic"/>
          <w:sz w:val="24"/>
          <w:szCs w:val="24"/>
        </w:rPr>
        <w:t xml:space="preserve">ation or cause that is counter to the ethos and values of the school or that questions the integrity of the member of staff (against the  teacher standards or British Values).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should not attempt to contact pupils or their parents via social media, </w:t>
      </w:r>
      <w:r>
        <w:rPr>
          <w:rFonts w:ascii="Century Gothic" w:eastAsia="Century Gothic" w:hAnsi="Century Gothic" w:cs="Century Gothic"/>
          <w:sz w:val="24"/>
          <w:szCs w:val="24"/>
        </w:rPr>
        <w:t>or any other means outside school, in order to develop any sort of relationship. They will not make any efforts to find pupils’ or parents’ social media profiles.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will ensure that they do not post any images online that identify children who are pupi</w:t>
      </w:r>
      <w:r>
        <w:rPr>
          <w:rFonts w:ascii="Century Gothic" w:eastAsia="Century Gothic" w:hAnsi="Century Gothic" w:cs="Century Gothic"/>
          <w:sz w:val="24"/>
          <w:szCs w:val="24"/>
        </w:rPr>
        <w:t>ls at the school.</w:t>
      </w:r>
    </w:p>
    <w:p w:rsidR="00C26E93" w:rsidRDefault="00DF46F6">
      <w:pPr>
        <w:widowControl w:val="0"/>
        <w:spacing w:after="200" w:line="240" w:lineRule="auto"/>
        <w:ind w:left="720"/>
        <w:rPr>
          <w:rFonts w:ascii="Century Gothic" w:eastAsia="Century Gothic" w:hAnsi="Century Gothic" w:cs="Century Gothic"/>
          <w:i/>
          <w:color w:val="F15F22"/>
          <w:sz w:val="24"/>
          <w:szCs w:val="24"/>
        </w:rPr>
      </w:pPr>
      <w:r>
        <w:rPr>
          <w:rFonts w:ascii="Century Gothic" w:eastAsia="Century Gothic" w:hAnsi="Century Gothic" w:cs="Century Gothic"/>
          <w:sz w:val="24"/>
          <w:szCs w:val="24"/>
        </w:rPr>
        <w:t xml:space="preserve">Staff should be aware of the school’s e-safety policy.  </w:t>
      </w:r>
    </w:p>
    <w:p w:rsidR="00C26E93" w:rsidRDefault="00DF46F6">
      <w:pPr>
        <w:widowControl w:val="0"/>
        <w:numPr>
          <w:ilvl w:val="0"/>
          <w:numId w:val="5"/>
        </w:numPr>
        <w:spacing w:after="2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Acceptable Use of Technology</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All staff should use robust passwords that contain uppercase and lowercase letters, at least one numerical and be no shorter than 10 characters. All passwords should be private and never shared with colleagues or family members.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Medlock computers, chromebo</w:t>
      </w:r>
      <w:r>
        <w:rPr>
          <w:rFonts w:ascii="Century Gothic" w:eastAsia="Century Gothic" w:hAnsi="Century Gothic" w:cs="Century Gothic"/>
          <w:sz w:val="24"/>
          <w:szCs w:val="24"/>
        </w:rPr>
        <w:t>oks, tablets etc. should only be used for work purposes - they should not be used for personal work or leisure activities. Equally, they are for the express use of Medlock staff only. It is the responsibility of all staff to ensure that all computers, chro</w:t>
      </w:r>
      <w:r>
        <w:rPr>
          <w:rFonts w:ascii="Century Gothic" w:eastAsia="Century Gothic" w:hAnsi="Century Gothic" w:cs="Century Gothic"/>
          <w:sz w:val="24"/>
          <w:szCs w:val="24"/>
        </w:rPr>
        <w:t xml:space="preserve">mebooks, tablets etc. are not used by other members of their household for personal use.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To minimise the risk of cyber attack, staff must not link privately owned computers to the school server or Wifi. Equally, personal data storage (external hard drives</w:t>
      </w:r>
      <w:r>
        <w:rPr>
          <w:rFonts w:ascii="Century Gothic" w:eastAsia="Century Gothic" w:hAnsi="Century Gothic" w:cs="Century Gothic"/>
          <w:sz w:val="24"/>
          <w:szCs w:val="24"/>
        </w:rPr>
        <w:t xml:space="preserve">, pen drives, etc) should never be used with Medlock Technology and should not be in school.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Mobile phones should never be plugged into desktops, laptops, chromebooks or tablet computers as malicious software can transfer from mobile phones onto computers</w:t>
      </w:r>
      <w:r>
        <w:rPr>
          <w:rFonts w:ascii="Century Gothic" w:eastAsia="Century Gothic" w:hAnsi="Century Gothic" w:cs="Century Gothic"/>
          <w:sz w:val="24"/>
          <w:szCs w:val="24"/>
        </w:rPr>
        <w:t xml:space="preserve"> - even if they are plugged into charge only.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All computers should be shut down at the end of a work session in order for all updates to be actioned thus ensuring firewalls are fully functional. When a computer notifies staff of a need to update it is the</w:t>
      </w:r>
      <w:r>
        <w:rPr>
          <w:rFonts w:ascii="Century Gothic" w:eastAsia="Century Gothic" w:hAnsi="Century Gothic" w:cs="Century Gothic"/>
          <w:sz w:val="24"/>
          <w:szCs w:val="24"/>
        </w:rPr>
        <w:t xml:space="preserve"> staff’s responsibility to ensure this happens on the day the notification is triggered.</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Google G-suite is the preferred platform to create, store and share documentation as this platform significantly reduces the risk of spyware, ransomware or other malic</w:t>
      </w:r>
      <w:r>
        <w:rPr>
          <w:rFonts w:ascii="Century Gothic" w:eastAsia="Century Gothic" w:hAnsi="Century Gothic" w:cs="Century Gothic"/>
          <w:sz w:val="24"/>
          <w:szCs w:val="24"/>
        </w:rPr>
        <w:t xml:space="preserve">ious software circumventing the firewalls. It is the responsibility of teachers to ensure that their work is safely created, stored and shared in G-suite.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Downloads from all external sites should be viewed as a potential threat and staff should take measu</w:t>
      </w:r>
      <w:r>
        <w:rPr>
          <w:rFonts w:ascii="Century Gothic" w:eastAsia="Century Gothic" w:hAnsi="Century Gothic" w:cs="Century Gothic"/>
          <w:sz w:val="24"/>
          <w:szCs w:val="24"/>
        </w:rPr>
        <w:t xml:space="preserve">res to ensure viruses do not then move from downloads to the school server. Downloads should only be taken from </w:t>
      </w:r>
      <w:r>
        <w:rPr>
          <w:rFonts w:ascii="Century Gothic" w:eastAsia="Century Gothic" w:hAnsi="Century Gothic" w:cs="Century Gothic"/>
          <w:sz w:val="24"/>
          <w:szCs w:val="24"/>
        </w:rPr>
        <w:lastRenderedPageBreak/>
        <w:t xml:space="preserve">reputable educational or administrative websites.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In the school building, staff should only view websites that are to support their work - priv</w:t>
      </w:r>
      <w:r>
        <w:rPr>
          <w:rFonts w:ascii="Century Gothic" w:eastAsia="Century Gothic" w:hAnsi="Century Gothic" w:cs="Century Gothic"/>
          <w:sz w:val="24"/>
          <w:szCs w:val="24"/>
        </w:rPr>
        <w:t xml:space="preserve">ate browsing is prohibited. </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will not use school technology (both in the school or at home) to view material that is illegal, inappropriate or likely to be deemed offensive. This includes, but is not limited to, sending obscene emails, gambling and v</w:t>
      </w:r>
      <w:r>
        <w:rPr>
          <w:rFonts w:ascii="Century Gothic" w:eastAsia="Century Gothic" w:hAnsi="Century Gothic" w:cs="Century Gothic"/>
          <w:sz w:val="24"/>
          <w:szCs w:val="24"/>
        </w:rPr>
        <w:t>iewing pornography (or other inappropriate content).</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Mobile phones should not be used in any open spaces in school and never when children are present.</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Personal devices should not be used in school to take photographs. </w:t>
      </w:r>
    </w:p>
    <w:p w:rsidR="00C26E93" w:rsidRDefault="00DF46F6">
      <w:pPr>
        <w:widowControl w:val="0"/>
        <w:spacing w:after="200" w:line="240" w:lineRule="auto"/>
        <w:ind w:left="720"/>
        <w:rPr>
          <w:rFonts w:ascii="Century Gothic" w:eastAsia="Century Gothic" w:hAnsi="Century Gothic" w:cs="Century Gothic"/>
          <w:i/>
          <w:color w:val="F15F22"/>
          <w:sz w:val="24"/>
          <w:szCs w:val="24"/>
        </w:rPr>
      </w:pPr>
      <w:r>
        <w:rPr>
          <w:rFonts w:ascii="Century Gothic" w:eastAsia="Century Gothic" w:hAnsi="Century Gothic" w:cs="Century Gothic"/>
          <w:sz w:val="24"/>
          <w:szCs w:val="24"/>
        </w:rPr>
        <w:t xml:space="preserve">We have the right to monitor emails </w:t>
      </w:r>
      <w:r>
        <w:rPr>
          <w:rFonts w:ascii="Century Gothic" w:eastAsia="Century Gothic" w:hAnsi="Century Gothic" w:cs="Century Gothic"/>
          <w:sz w:val="24"/>
          <w:szCs w:val="24"/>
        </w:rPr>
        <w:t>and internet use on the school IT system.</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Confidentiality</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In the course of their role, members of staff are often privy to sensitive and confidential information about the school, staff, pupils and their parents.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This information will never be:</w:t>
      </w:r>
    </w:p>
    <w:p w:rsidR="00C26E93" w:rsidRDefault="00DF46F6">
      <w:pPr>
        <w:widowControl w:val="0"/>
        <w:numPr>
          <w:ilvl w:val="0"/>
          <w:numId w:val="3"/>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Disclosed t</w:t>
      </w:r>
      <w:r>
        <w:rPr>
          <w:rFonts w:ascii="Century Gothic" w:eastAsia="Century Gothic" w:hAnsi="Century Gothic" w:cs="Century Gothic"/>
          <w:sz w:val="24"/>
          <w:szCs w:val="24"/>
        </w:rPr>
        <w:t>o anyone without the relevant authority</w:t>
      </w:r>
    </w:p>
    <w:p w:rsidR="00C26E93" w:rsidRDefault="00DF46F6">
      <w:pPr>
        <w:widowControl w:val="0"/>
        <w:numPr>
          <w:ilvl w:val="0"/>
          <w:numId w:val="3"/>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Used to humiliate, embarrass or blackmail others</w:t>
      </w:r>
    </w:p>
    <w:p w:rsidR="00C26E93" w:rsidRDefault="00DF46F6">
      <w:pPr>
        <w:widowControl w:val="0"/>
        <w:numPr>
          <w:ilvl w:val="0"/>
          <w:numId w:val="3"/>
        </w:num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Used for a purpose other than what it was collected and intended for</w:t>
      </w:r>
    </w:p>
    <w:p w:rsidR="00C26E93" w:rsidRDefault="00DF46F6">
      <w:pPr>
        <w:widowControl w:val="0"/>
        <w:spacing w:after="200" w:line="240" w:lineRule="auto"/>
        <w:ind w:left="720"/>
        <w:rPr>
          <w:rFonts w:ascii="Century Gothic" w:eastAsia="Century Gothic" w:hAnsi="Century Gothic" w:cs="Century Gothic"/>
          <w:i/>
          <w:sz w:val="24"/>
          <w:szCs w:val="24"/>
        </w:rPr>
      </w:pPr>
      <w:r>
        <w:rPr>
          <w:rFonts w:ascii="Century Gothic" w:eastAsia="Century Gothic" w:hAnsi="Century Gothic" w:cs="Century Gothic"/>
          <w:sz w:val="24"/>
          <w:szCs w:val="24"/>
        </w:rPr>
        <w:t>This does not overrule the staff’s duty to report child protection concerns to the appropriate channel where staff believe a child is at risk of harm.</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Honesty and integrity</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should maintain high standards of honesty and integrity in their role. This </w:t>
      </w:r>
      <w:r>
        <w:rPr>
          <w:rFonts w:ascii="Century Gothic" w:eastAsia="Century Gothic" w:hAnsi="Century Gothic" w:cs="Century Gothic"/>
          <w:sz w:val="24"/>
          <w:szCs w:val="24"/>
        </w:rPr>
        <w:t>includes when dealing with pupils, handling money, claiming expenses and using school property and facilities.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will not accept bribes. Gifts that are worth more than £20 must be declared and recorded on the gifts and hospitality register. </w:t>
      </w:r>
    </w:p>
    <w:p w:rsidR="00C26E93" w:rsidRDefault="00DF46F6">
      <w:pPr>
        <w:widowControl w:val="0"/>
        <w:spacing w:after="200" w:line="240" w:lineRule="auto"/>
        <w:ind w:left="720"/>
        <w:rPr>
          <w:rFonts w:ascii="Century Gothic" w:eastAsia="Century Gothic" w:hAnsi="Century Gothic" w:cs="Century Gothic"/>
          <w:i/>
          <w:color w:val="F15F22"/>
          <w:sz w:val="24"/>
          <w:szCs w:val="24"/>
        </w:rPr>
      </w:pPr>
      <w:r>
        <w:rPr>
          <w:rFonts w:ascii="Century Gothic" w:eastAsia="Century Gothic" w:hAnsi="Century Gothic" w:cs="Century Gothic"/>
          <w:sz w:val="24"/>
          <w:szCs w:val="24"/>
        </w:rPr>
        <w:t>Staff will</w:t>
      </w:r>
      <w:r>
        <w:rPr>
          <w:rFonts w:ascii="Century Gothic" w:eastAsia="Century Gothic" w:hAnsi="Century Gothic" w:cs="Century Gothic"/>
          <w:sz w:val="24"/>
          <w:szCs w:val="24"/>
        </w:rPr>
        <w:t xml:space="preserve"> ensure that all information given to the school about their qualifications and professional experience is correct.</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Dress Code</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will dress in a professional, appropriate manner. Outfits will not be overly revealing. Clothes will not display any offensive or political slogans. Please see Dress Code Policy for full breakdown.</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Conduct Outside of Work</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will not act in a way</w:t>
      </w:r>
      <w:r>
        <w:rPr>
          <w:rFonts w:ascii="Century Gothic" w:eastAsia="Century Gothic" w:hAnsi="Century Gothic" w:cs="Century Gothic"/>
          <w:sz w:val="24"/>
          <w:szCs w:val="24"/>
        </w:rPr>
        <w:t xml:space="preserve"> that would bring the school, or the teaching profession into disrepute. This covers relevant criminal offences, such as violence or sexual misconduct, as well as negative comments about the school on social media. </w:t>
      </w:r>
    </w:p>
    <w:p w:rsidR="00C26E93" w:rsidRDefault="00DF46F6">
      <w:pPr>
        <w:widowControl w:val="0"/>
        <w:numPr>
          <w:ilvl w:val="0"/>
          <w:numId w:val="5"/>
        </w:numPr>
        <w:spacing w:after="200" w:line="240" w:lineRule="auto"/>
        <w:ind w:right="-7"/>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Monitoring Arrangements</w:t>
      </w:r>
    </w:p>
    <w:p w:rsidR="00C26E93" w:rsidRDefault="00DF46F6">
      <w:pPr>
        <w:widowControl w:val="0"/>
        <w:spacing w:after="200"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This policy wil</w:t>
      </w:r>
      <w:r>
        <w:rPr>
          <w:rFonts w:ascii="Century Gothic" w:eastAsia="Century Gothic" w:hAnsi="Century Gothic" w:cs="Century Gothic"/>
          <w:sz w:val="24"/>
          <w:szCs w:val="24"/>
        </w:rPr>
        <w:t xml:space="preserve">l be reviewed every 3 years, but can be revised as needed. </w:t>
      </w:r>
    </w:p>
    <w:p w:rsidR="00C26E93" w:rsidRDefault="00DF46F6">
      <w:pPr>
        <w:widowControl w:val="0"/>
        <w:numPr>
          <w:ilvl w:val="0"/>
          <w:numId w:val="5"/>
        </w:numPr>
        <w:spacing w:after="20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Links with Other Policies</w:t>
      </w:r>
    </w:p>
    <w:p w:rsidR="00C26E93" w:rsidRDefault="00DF46F6">
      <w:pPr>
        <w:widowControl w:val="0"/>
        <w:spacing w:after="20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This policy links with our policies on:</w:t>
      </w:r>
    </w:p>
    <w:p w:rsidR="00C26E93" w:rsidRDefault="00DF46F6">
      <w:pPr>
        <w:widowControl w:val="0"/>
        <w:numPr>
          <w:ilvl w:val="0"/>
          <w:numId w:val="4"/>
        </w:numPr>
        <w:spacing w:after="200" w:line="240" w:lineRule="auto"/>
        <w:ind w:left="14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disciplinary procedures, which will be used if staff breach this code of conduct. It also sets out examples of what we will </w:t>
      </w:r>
      <w:r>
        <w:rPr>
          <w:rFonts w:ascii="Century Gothic" w:eastAsia="Century Gothic" w:hAnsi="Century Gothic" w:cs="Century Gothic"/>
          <w:sz w:val="24"/>
          <w:szCs w:val="24"/>
        </w:rPr>
        <w:t>deem as misconduct and gross misconduct</w:t>
      </w:r>
    </w:p>
    <w:p w:rsidR="00C26E93" w:rsidRDefault="00DF46F6">
      <w:pPr>
        <w:widowControl w:val="0"/>
        <w:numPr>
          <w:ilvl w:val="0"/>
          <w:numId w:val="4"/>
        </w:numPr>
        <w:spacing w:after="200" w:line="240" w:lineRule="auto"/>
        <w:ind w:left="1440"/>
        <w:rPr>
          <w:rFonts w:ascii="Century Gothic" w:eastAsia="Century Gothic" w:hAnsi="Century Gothic" w:cs="Century Gothic"/>
          <w:sz w:val="24"/>
          <w:szCs w:val="24"/>
        </w:rPr>
      </w:pPr>
      <w:r>
        <w:rPr>
          <w:rFonts w:ascii="Century Gothic" w:eastAsia="Century Gothic" w:hAnsi="Century Gothic" w:cs="Century Gothic"/>
          <w:sz w:val="24"/>
          <w:szCs w:val="24"/>
        </w:rPr>
        <w:t>Staff grievance procedures</w:t>
      </w:r>
    </w:p>
    <w:p w:rsidR="00C26E93" w:rsidRDefault="00DF46F6">
      <w:pPr>
        <w:widowControl w:val="0"/>
        <w:numPr>
          <w:ilvl w:val="0"/>
          <w:numId w:val="4"/>
        </w:numPr>
        <w:spacing w:after="200" w:line="240" w:lineRule="auto"/>
        <w:ind w:left="1440"/>
        <w:rPr>
          <w:rFonts w:ascii="Century Gothic" w:eastAsia="Century Gothic" w:hAnsi="Century Gothic" w:cs="Century Gothic"/>
          <w:sz w:val="24"/>
          <w:szCs w:val="24"/>
        </w:rPr>
      </w:pPr>
      <w:r>
        <w:rPr>
          <w:rFonts w:ascii="Century Gothic" w:eastAsia="Century Gothic" w:hAnsi="Century Gothic" w:cs="Century Gothic"/>
          <w:sz w:val="24"/>
          <w:szCs w:val="24"/>
        </w:rPr>
        <w:t>Safeguarding</w:t>
      </w:r>
    </w:p>
    <w:p w:rsidR="00C26E93" w:rsidRDefault="00DF46F6">
      <w:pPr>
        <w:widowControl w:val="0"/>
        <w:numPr>
          <w:ilvl w:val="0"/>
          <w:numId w:val="4"/>
        </w:numPr>
        <w:spacing w:after="200" w:line="240" w:lineRule="auto"/>
        <w:ind w:left="1440"/>
        <w:rPr>
          <w:rFonts w:ascii="Century Gothic" w:eastAsia="Century Gothic" w:hAnsi="Century Gothic" w:cs="Century Gothic"/>
          <w:sz w:val="24"/>
          <w:szCs w:val="24"/>
        </w:rPr>
      </w:pPr>
      <w:r>
        <w:rPr>
          <w:rFonts w:ascii="Century Gothic" w:eastAsia="Century Gothic" w:hAnsi="Century Gothic" w:cs="Century Gothic"/>
          <w:sz w:val="24"/>
          <w:szCs w:val="24"/>
        </w:rPr>
        <w:t>Gifts and hospitality</w:t>
      </w:r>
    </w:p>
    <w:p w:rsidR="00C26E93" w:rsidRDefault="00DF46F6">
      <w:pPr>
        <w:widowControl w:val="0"/>
        <w:numPr>
          <w:ilvl w:val="0"/>
          <w:numId w:val="4"/>
        </w:numPr>
        <w:spacing w:after="200" w:line="240" w:lineRule="auto"/>
        <w:ind w:left="1440"/>
        <w:rPr>
          <w:rFonts w:ascii="Century Gothic" w:eastAsia="Century Gothic" w:hAnsi="Century Gothic" w:cs="Century Gothic"/>
          <w:sz w:val="24"/>
          <w:szCs w:val="24"/>
        </w:rPr>
      </w:pPr>
      <w:r>
        <w:rPr>
          <w:rFonts w:ascii="Century Gothic" w:eastAsia="Century Gothic" w:hAnsi="Century Gothic" w:cs="Century Gothic"/>
          <w:sz w:val="24"/>
          <w:szCs w:val="24"/>
        </w:rPr>
        <w:t>E-safety</w:t>
      </w:r>
    </w:p>
    <w:p w:rsidR="00C26E93" w:rsidRDefault="00DF46F6">
      <w:pPr>
        <w:widowControl w:val="0"/>
        <w:numPr>
          <w:ilvl w:val="0"/>
          <w:numId w:val="4"/>
        </w:numPr>
        <w:spacing w:after="200" w:line="240" w:lineRule="auto"/>
        <w:ind w:left="1440"/>
        <w:rPr>
          <w:rFonts w:ascii="Century Gothic" w:eastAsia="Century Gothic" w:hAnsi="Century Gothic" w:cs="Century Gothic"/>
          <w:sz w:val="24"/>
          <w:szCs w:val="24"/>
        </w:rPr>
      </w:pPr>
      <w:r>
        <w:rPr>
          <w:rFonts w:ascii="Century Gothic" w:eastAsia="Century Gothic" w:hAnsi="Century Gothic" w:cs="Century Gothic"/>
          <w:sz w:val="24"/>
          <w:szCs w:val="24"/>
        </w:rPr>
        <w:t>Dress Code Policy</w:t>
      </w:r>
    </w:p>
    <w:p w:rsidR="00C26E93" w:rsidRDefault="00C26E93">
      <w:pPr>
        <w:widowControl w:val="0"/>
        <w:spacing w:after="200" w:line="240" w:lineRule="auto"/>
        <w:ind w:left="360"/>
        <w:rPr>
          <w:rFonts w:ascii="Century Gothic" w:eastAsia="Century Gothic" w:hAnsi="Century Gothic" w:cs="Century Gothic"/>
          <w:i/>
          <w:color w:val="F15F22"/>
          <w:sz w:val="24"/>
          <w:szCs w:val="24"/>
        </w:rPr>
      </w:pPr>
    </w:p>
    <w:p w:rsidR="00C26E93" w:rsidRDefault="00C26E93">
      <w:pPr>
        <w:widowControl w:val="0"/>
        <w:spacing w:line="240" w:lineRule="auto"/>
        <w:ind w:right="-7"/>
        <w:rPr>
          <w:rFonts w:ascii="Century Gothic" w:eastAsia="Century Gothic" w:hAnsi="Century Gothic" w:cs="Century Gothic"/>
          <w:sz w:val="24"/>
          <w:szCs w:val="24"/>
        </w:rPr>
      </w:pPr>
    </w:p>
    <w:p w:rsidR="00C26E93" w:rsidRDefault="00C26E93"/>
    <w:sectPr w:rsidR="00C26E93">
      <w:pgSz w:w="11906" w:h="16838"/>
      <w:pgMar w:top="850" w:right="1133" w:bottom="85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C40"/>
    <w:multiLevelType w:val="multilevel"/>
    <w:tmpl w:val="9424B6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1DD5AD1"/>
    <w:multiLevelType w:val="multilevel"/>
    <w:tmpl w:val="879ABF5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029207B"/>
    <w:multiLevelType w:val="multilevel"/>
    <w:tmpl w:val="A628C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D90C84"/>
    <w:multiLevelType w:val="multilevel"/>
    <w:tmpl w:val="87288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5A1801"/>
    <w:multiLevelType w:val="multilevel"/>
    <w:tmpl w:val="3BC428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93"/>
    <w:rsid w:val="00C26E93"/>
    <w:rsid w:val="00DF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805A-91E4-4D56-AEB8-9F3ED15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2680/contents/made"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301107/Teachers__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01107/Teachers__Standards.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www.legislation.gov.uk/uksi/2009/268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Medlock</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J Brown</cp:lastModifiedBy>
  <cp:revision>2</cp:revision>
  <dcterms:created xsi:type="dcterms:W3CDTF">2023-03-13T16:47:00Z</dcterms:created>
  <dcterms:modified xsi:type="dcterms:W3CDTF">2023-03-13T16:47:00Z</dcterms:modified>
</cp:coreProperties>
</file>